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9E3B" w14:textId="799355BC" w:rsidR="0038449F" w:rsidRPr="0038449F" w:rsidRDefault="0038449F" w:rsidP="0038449F">
      <w:pPr>
        <w:spacing w:before="72"/>
        <w:ind w:left="235"/>
        <w:rPr>
          <w:b/>
          <w:bCs/>
          <w:spacing w:val="-6"/>
          <w:sz w:val="28"/>
          <w:szCs w:val="28"/>
        </w:rPr>
      </w:pPr>
      <w:r w:rsidRPr="0038449F">
        <w:rPr>
          <w:spacing w:val="-7"/>
          <w:sz w:val="24"/>
          <w:szCs w:val="24"/>
        </w:rPr>
        <w:t>Scheda riepilogativa</w:t>
      </w:r>
      <w:r w:rsidRPr="0038449F">
        <w:rPr>
          <w:spacing w:val="-14"/>
          <w:sz w:val="24"/>
          <w:szCs w:val="24"/>
        </w:rPr>
        <w:t xml:space="preserve"> </w:t>
      </w:r>
      <w:r w:rsidR="00B002C9">
        <w:rPr>
          <w:spacing w:val="-6"/>
          <w:sz w:val="24"/>
          <w:szCs w:val="24"/>
        </w:rPr>
        <w:t>O</w:t>
      </w:r>
      <w:r w:rsidRPr="0038449F">
        <w:rPr>
          <w:spacing w:val="-6"/>
          <w:sz w:val="24"/>
          <w:szCs w:val="24"/>
        </w:rPr>
        <w:t>rientamento</w:t>
      </w:r>
      <w:r w:rsidRPr="0038449F">
        <w:rPr>
          <w:spacing w:val="-16"/>
          <w:sz w:val="24"/>
          <w:szCs w:val="24"/>
        </w:rPr>
        <w:t xml:space="preserve"> </w:t>
      </w:r>
      <w:r w:rsidR="00B002C9">
        <w:rPr>
          <w:spacing w:val="-6"/>
          <w:sz w:val="24"/>
          <w:szCs w:val="24"/>
        </w:rPr>
        <w:t>F</w:t>
      </w:r>
      <w:r w:rsidRPr="0038449F">
        <w:rPr>
          <w:spacing w:val="-6"/>
          <w:sz w:val="24"/>
          <w:szCs w:val="24"/>
        </w:rPr>
        <w:t xml:space="preserve">ormativo </w:t>
      </w:r>
      <w:r>
        <w:rPr>
          <w:spacing w:val="-13"/>
          <w:sz w:val="24"/>
          <w:szCs w:val="24"/>
        </w:rPr>
        <w:t>–</w:t>
      </w:r>
      <w:r w:rsidRPr="0038449F">
        <w:rPr>
          <w:spacing w:val="-13"/>
          <w:sz w:val="24"/>
          <w:szCs w:val="24"/>
        </w:rPr>
        <w:t xml:space="preserve"> </w:t>
      </w:r>
      <w:r w:rsidRPr="0038449F">
        <w:rPr>
          <w:b/>
          <w:bCs/>
          <w:spacing w:val="-6"/>
          <w:sz w:val="28"/>
          <w:szCs w:val="28"/>
        </w:rPr>
        <w:t>classe</w:t>
      </w:r>
      <w:r>
        <w:rPr>
          <w:b/>
          <w:bCs/>
          <w:spacing w:val="-15"/>
          <w:sz w:val="28"/>
          <w:szCs w:val="28"/>
        </w:rPr>
        <w:t xml:space="preserve"> terza</w:t>
      </w:r>
    </w:p>
    <w:p w14:paraId="1DC90B83" w14:textId="6C934A4B" w:rsidR="0038449F" w:rsidRPr="0038449F" w:rsidRDefault="0038449F" w:rsidP="0038449F">
      <w:pPr>
        <w:spacing w:before="72"/>
        <w:ind w:left="235"/>
        <w:rPr>
          <w:spacing w:val="-6"/>
          <w:sz w:val="24"/>
          <w:szCs w:val="24"/>
        </w:rPr>
      </w:pPr>
      <w:r w:rsidRPr="0038449F">
        <w:rPr>
          <w:spacing w:val="-6"/>
          <w:sz w:val="24"/>
          <w:szCs w:val="24"/>
        </w:rPr>
        <w:t>C</w:t>
      </w:r>
      <w:r w:rsidR="00086A6C">
        <w:rPr>
          <w:spacing w:val="-6"/>
          <w:sz w:val="24"/>
          <w:szCs w:val="24"/>
        </w:rPr>
        <w:t>lasse</w:t>
      </w:r>
      <w:r w:rsidRPr="0038449F">
        <w:rPr>
          <w:spacing w:val="-6"/>
          <w:sz w:val="24"/>
          <w:szCs w:val="24"/>
        </w:rPr>
        <w:t xml:space="preserve"> ………</w:t>
      </w:r>
      <w:r w:rsidR="00086A6C">
        <w:rPr>
          <w:spacing w:val="-6"/>
          <w:sz w:val="24"/>
          <w:szCs w:val="24"/>
        </w:rPr>
        <w:t>Sezione…………Indirizzo</w:t>
      </w:r>
    </w:p>
    <w:p w14:paraId="44CB5E68" w14:textId="6534A4DC" w:rsidR="0038449F" w:rsidRPr="0038449F" w:rsidRDefault="00DE36CB" w:rsidP="0038449F">
      <w:pPr>
        <w:spacing w:before="72"/>
        <w:ind w:left="235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Il/ I </w:t>
      </w:r>
      <w:r w:rsidR="0038449F" w:rsidRPr="0038449F">
        <w:rPr>
          <w:spacing w:val="-6"/>
          <w:sz w:val="24"/>
          <w:szCs w:val="24"/>
        </w:rPr>
        <w:t>TUTOR</w:t>
      </w:r>
      <w:proofErr w:type="gramStart"/>
      <w:r w:rsidR="0038449F" w:rsidRPr="0038449F">
        <w:rPr>
          <w:spacing w:val="-6"/>
          <w:sz w:val="24"/>
          <w:szCs w:val="24"/>
        </w:rPr>
        <w:t xml:space="preserve"> :…</w:t>
      </w:r>
      <w:proofErr w:type="gramEnd"/>
      <w:r w:rsidR="0038449F" w:rsidRPr="0038449F">
        <w:rPr>
          <w:spacing w:val="-6"/>
          <w:sz w:val="24"/>
          <w:szCs w:val="24"/>
        </w:rPr>
        <w:t>………</w:t>
      </w:r>
      <w:r>
        <w:rPr>
          <w:spacing w:val="-6"/>
          <w:sz w:val="24"/>
          <w:szCs w:val="24"/>
        </w:rPr>
        <w:t>………………………………………..</w:t>
      </w:r>
      <w:r w:rsidR="0038449F" w:rsidRPr="0038449F">
        <w:rPr>
          <w:spacing w:val="-6"/>
          <w:sz w:val="24"/>
          <w:szCs w:val="24"/>
        </w:rPr>
        <w:t>…..</w:t>
      </w:r>
    </w:p>
    <w:p w14:paraId="299B453E" w14:textId="77777777" w:rsidR="00E66FCF" w:rsidRDefault="00E66FCF">
      <w:pPr>
        <w:pStyle w:val="Corpotesto"/>
      </w:pPr>
    </w:p>
    <w:p w14:paraId="44BC1884" w14:textId="77777777" w:rsidR="00E66FCF" w:rsidRDefault="00E66FCF">
      <w:pPr>
        <w:pStyle w:val="Corpotesto"/>
        <w:spacing w:before="10"/>
        <w:rPr>
          <w:sz w:val="22"/>
        </w:rPr>
      </w:pPr>
    </w:p>
    <w:p w14:paraId="66EDF4FE" w14:textId="77777777" w:rsidR="0038449F" w:rsidRDefault="0038449F">
      <w:pPr>
        <w:pStyle w:val="Corpotesto"/>
        <w:spacing w:before="10"/>
        <w:rPr>
          <w:sz w:val="22"/>
        </w:rPr>
      </w:pPr>
    </w:p>
    <w:tbl>
      <w:tblPr>
        <w:tblStyle w:val="TableNormal"/>
        <w:tblW w:w="1008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835"/>
        <w:gridCol w:w="3119"/>
        <w:gridCol w:w="1275"/>
      </w:tblGrid>
      <w:tr w:rsidR="00AB3219" w14:paraId="0A7DDBFE" w14:textId="56DAB783" w:rsidTr="00B002C9">
        <w:trPr>
          <w:trHeight w:val="471"/>
        </w:trPr>
        <w:tc>
          <w:tcPr>
            <w:tcW w:w="10085" w:type="dxa"/>
            <w:gridSpan w:val="4"/>
          </w:tcPr>
          <w:p w14:paraId="1FBEFE00" w14:textId="2FD506B5" w:rsidR="00AB3219" w:rsidRDefault="00AB3219">
            <w:pPr>
              <w:pStyle w:val="TableParagraph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Orientare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ed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orientarsi</w:t>
            </w:r>
          </w:p>
        </w:tc>
      </w:tr>
      <w:tr w:rsidR="004932BE" w14:paraId="08ABD2DE" w14:textId="7D22FE91" w:rsidTr="00B002C9">
        <w:trPr>
          <w:trHeight w:val="497"/>
        </w:trPr>
        <w:tc>
          <w:tcPr>
            <w:tcW w:w="2856" w:type="dxa"/>
          </w:tcPr>
          <w:p w14:paraId="196D505B" w14:textId="77777777" w:rsidR="004932BE" w:rsidRDefault="004932BE">
            <w:pPr>
              <w:pStyle w:val="TableParagraph"/>
              <w:spacing w:line="229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intervento/Conoscenze</w:t>
            </w:r>
          </w:p>
        </w:tc>
        <w:tc>
          <w:tcPr>
            <w:tcW w:w="2835" w:type="dxa"/>
          </w:tcPr>
          <w:p w14:paraId="11B06590" w14:textId="710D5873" w:rsidR="004932BE" w:rsidRDefault="00C30A7A" w:rsidP="00C30A7A">
            <w:pPr>
              <w:pStyle w:val="TableParagraph"/>
              <w:spacing w:line="229" w:lineRule="exact"/>
              <w:ind w:right="1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r w:rsidR="004932BE">
              <w:rPr>
                <w:rFonts w:ascii="Arial" w:hAnsi="Arial"/>
                <w:b/>
                <w:sz w:val="20"/>
              </w:rPr>
              <w:t>Attività</w:t>
            </w:r>
          </w:p>
        </w:tc>
        <w:tc>
          <w:tcPr>
            <w:tcW w:w="3119" w:type="dxa"/>
          </w:tcPr>
          <w:p w14:paraId="37350920" w14:textId="77777777" w:rsidR="004932BE" w:rsidRDefault="004932BE">
            <w:pPr>
              <w:pStyle w:val="TableParagraph"/>
              <w:spacing w:line="229" w:lineRule="exact"/>
              <w:ind w:left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w w:val="95"/>
                <w:sz w:val="20"/>
              </w:rPr>
              <w:t>Competenze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w w:val="95"/>
                <w:sz w:val="20"/>
              </w:rPr>
              <w:t>orientative</w:t>
            </w:r>
          </w:p>
        </w:tc>
        <w:tc>
          <w:tcPr>
            <w:tcW w:w="1275" w:type="dxa"/>
          </w:tcPr>
          <w:p w14:paraId="11F6F62C" w14:textId="22701351" w:rsidR="004932BE" w:rsidRDefault="00C30A7A" w:rsidP="00C30A7A">
            <w:pPr>
              <w:pStyle w:val="TableParagraph"/>
              <w:spacing w:line="229" w:lineRule="exact"/>
              <w:ind w:left="0"/>
              <w:rPr>
                <w:rFonts w:ascii="Arial"/>
                <w:b/>
                <w:spacing w:val="-6"/>
                <w:w w:val="95"/>
                <w:sz w:val="20"/>
              </w:rPr>
            </w:pPr>
            <w:r>
              <w:rPr>
                <w:rFonts w:ascii="Arial"/>
                <w:b/>
                <w:spacing w:val="-6"/>
                <w:w w:val="95"/>
                <w:sz w:val="20"/>
              </w:rPr>
              <w:t xml:space="preserve"> N. ORE</w:t>
            </w:r>
          </w:p>
          <w:p w14:paraId="428D0633" w14:textId="2DC5D5C2" w:rsidR="00C30A7A" w:rsidRDefault="00C30A7A" w:rsidP="00C30A7A">
            <w:pPr>
              <w:pStyle w:val="TableParagraph"/>
              <w:spacing w:line="229" w:lineRule="exact"/>
              <w:ind w:left="0"/>
              <w:rPr>
                <w:rFonts w:ascii="Arial"/>
                <w:b/>
                <w:spacing w:val="-6"/>
                <w:w w:val="95"/>
                <w:sz w:val="20"/>
              </w:rPr>
            </w:pPr>
            <w:r>
              <w:rPr>
                <w:rFonts w:ascii="Arial"/>
                <w:b/>
                <w:spacing w:val="-6"/>
                <w:w w:val="95"/>
                <w:sz w:val="20"/>
              </w:rPr>
              <w:t xml:space="preserve">  svolte</w:t>
            </w:r>
          </w:p>
        </w:tc>
      </w:tr>
      <w:tr w:rsidR="004932BE" w14:paraId="619AE02D" w14:textId="3733A061" w:rsidTr="00B002C9">
        <w:trPr>
          <w:trHeight w:val="3308"/>
        </w:trPr>
        <w:tc>
          <w:tcPr>
            <w:tcW w:w="2856" w:type="dxa"/>
          </w:tcPr>
          <w:p w14:paraId="42C531A4" w14:textId="77777777" w:rsidR="004932BE" w:rsidRDefault="004932BE" w:rsidP="00C30A7A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PCTO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</w:p>
          <w:p w14:paraId="220E33C0" w14:textId="77777777" w:rsidR="004932BE" w:rsidRDefault="004932BE" w:rsidP="00C30A7A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A7B999D" w14:textId="3111EA47" w:rsidR="004932BE" w:rsidRPr="00C30A7A" w:rsidRDefault="004932BE" w:rsidP="00C30A7A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402"/>
              </w:tabs>
              <w:spacing w:line="276" w:lineRule="auto"/>
              <w:ind w:right="165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l’organizzazione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dinamiche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relazionali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 w:rsidR="00C30A7A">
              <w:rPr>
                <w:sz w:val="18"/>
              </w:rPr>
              <w:t xml:space="preserve"> </w:t>
            </w:r>
            <w:r w:rsidRPr="00C30A7A">
              <w:rPr>
                <w:sz w:val="18"/>
              </w:rPr>
              <w:t>caratterizzano</w:t>
            </w:r>
            <w:r w:rsidRPr="00C30A7A">
              <w:rPr>
                <w:spacing w:val="-4"/>
                <w:sz w:val="18"/>
              </w:rPr>
              <w:t xml:space="preserve"> </w:t>
            </w:r>
            <w:r w:rsidRPr="00C30A7A">
              <w:rPr>
                <w:sz w:val="18"/>
              </w:rPr>
              <w:t>il</w:t>
            </w:r>
            <w:r w:rsidRPr="00C30A7A">
              <w:rPr>
                <w:spacing w:val="-3"/>
                <w:sz w:val="18"/>
              </w:rPr>
              <w:t xml:space="preserve"> </w:t>
            </w:r>
            <w:r w:rsidRPr="00C30A7A">
              <w:rPr>
                <w:sz w:val="18"/>
              </w:rPr>
              <w:t>mondo</w:t>
            </w:r>
            <w:r w:rsidRPr="00C30A7A">
              <w:rPr>
                <w:spacing w:val="-3"/>
                <w:sz w:val="18"/>
              </w:rPr>
              <w:t xml:space="preserve"> </w:t>
            </w:r>
            <w:r w:rsidRPr="00C30A7A">
              <w:rPr>
                <w:sz w:val="18"/>
              </w:rPr>
              <w:t>del</w:t>
            </w:r>
            <w:r w:rsidRPr="00C30A7A">
              <w:rPr>
                <w:spacing w:val="-47"/>
                <w:sz w:val="18"/>
              </w:rPr>
              <w:t xml:space="preserve"> </w:t>
            </w:r>
            <w:r w:rsidRPr="00C30A7A">
              <w:rPr>
                <w:sz w:val="18"/>
              </w:rPr>
              <w:t>lavoro.</w:t>
            </w:r>
          </w:p>
          <w:p w14:paraId="64682D36" w14:textId="5E83E639" w:rsidR="004932BE" w:rsidRPr="00C30A7A" w:rsidRDefault="004932BE" w:rsidP="00C30A7A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402"/>
              </w:tabs>
              <w:spacing w:line="276" w:lineRule="auto"/>
              <w:ind w:right="30"/>
              <w:rPr>
                <w:sz w:val="18"/>
              </w:rPr>
            </w:pPr>
            <w:r>
              <w:rPr>
                <w:sz w:val="18"/>
              </w:rPr>
              <w:t>Mettersi in gioco al fine di cercare</w:t>
            </w:r>
            <w:r w:rsidR="00C30A7A">
              <w:rPr>
                <w:sz w:val="18"/>
              </w:rPr>
              <w:t xml:space="preserve">  </w:t>
            </w:r>
            <w:r>
              <w:rPr>
                <w:spacing w:val="-47"/>
                <w:sz w:val="18"/>
              </w:rPr>
              <w:t xml:space="preserve"> </w:t>
            </w:r>
            <w:r w:rsidR="00C30A7A">
              <w:rPr>
                <w:spacing w:val="-47"/>
                <w:sz w:val="18"/>
              </w:rPr>
              <w:t xml:space="preserve">     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un’opportunità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C30A7A">
              <w:rPr>
                <w:sz w:val="18"/>
              </w:rPr>
              <w:t xml:space="preserve"> </w:t>
            </w:r>
            <w:r w:rsidRPr="00C30A7A">
              <w:rPr>
                <w:sz w:val="18"/>
              </w:rPr>
              <w:t>studio, anche in un altro paese,</w:t>
            </w:r>
            <w:r w:rsidRPr="00C30A7A">
              <w:rPr>
                <w:spacing w:val="1"/>
                <w:sz w:val="18"/>
              </w:rPr>
              <w:t xml:space="preserve"> </w:t>
            </w:r>
            <w:r w:rsidRPr="00C30A7A">
              <w:rPr>
                <w:sz w:val="18"/>
              </w:rPr>
              <w:t>sfruttando</w:t>
            </w:r>
            <w:r w:rsidRPr="00C30A7A">
              <w:rPr>
                <w:spacing w:val="-4"/>
                <w:sz w:val="18"/>
              </w:rPr>
              <w:t xml:space="preserve"> </w:t>
            </w:r>
            <w:r w:rsidRPr="00C30A7A">
              <w:rPr>
                <w:sz w:val="18"/>
              </w:rPr>
              <w:t>le</w:t>
            </w:r>
            <w:r w:rsidRPr="00C30A7A">
              <w:rPr>
                <w:spacing w:val="-4"/>
                <w:sz w:val="18"/>
              </w:rPr>
              <w:t xml:space="preserve"> </w:t>
            </w:r>
            <w:r w:rsidRPr="00C30A7A">
              <w:rPr>
                <w:sz w:val="18"/>
              </w:rPr>
              <w:t>giuste</w:t>
            </w:r>
            <w:r w:rsidRPr="00C30A7A">
              <w:rPr>
                <w:spacing w:val="-4"/>
                <w:sz w:val="18"/>
              </w:rPr>
              <w:t xml:space="preserve"> </w:t>
            </w:r>
            <w:r w:rsidRPr="00C30A7A">
              <w:rPr>
                <w:sz w:val="18"/>
              </w:rPr>
              <w:t>informazioni.</w:t>
            </w:r>
          </w:p>
        </w:tc>
        <w:tc>
          <w:tcPr>
            <w:tcW w:w="2835" w:type="dxa"/>
          </w:tcPr>
          <w:p w14:paraId="3AC5EC56" w14:textId="77777777" w:rsidR="00C30A7A" w:rsidRDefault="00C30A7A" w:rsidP="00C30A7A">
            <w:pPr>
              <w:pStyle w:val="TableParagraph"/>
              <w:tabs>
                <w:tab w:val="left" w:pos="400"/>
                <w:tab w:val="left" w:pos="401"/>
              </w:tabs>
              <w:spacing w:before="15" w:line="280" w:lineRule="auto"/>
              <w:ind w:right="758"/>
              <w:rPr>
                <w:sz w:val="18"/>
              </w:rPr>
            </w:pPr>
          </w:p>
          <w:p w14:paraId="0B9B5B65" w14:textId="46941A68" w:rsidR="004932BE" w:rsidRDefault="004932BE" w:rsidP="00C30A7A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  <w:tab w:val="left" w:pos="401"/>
              </w:tabs>
              <w:spacing w:before="15" w:line="280" w:lineRule="auto"/>
              <w:ind w:right="758"/>
              <w:rPr>
                <w:sz w:val="18"/>
              </w:rPr>
            </w:pPr>
            <w:r>
              <w:rPr>
                <w:sz w:val="18"/>
              </w:rPr>
              <w:t>Attività inerenti al percorso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scelto.</w:t>
            </w:r>
          </w:p>
          <w:p w14:paraId="620DDEF2" w14:textId="77777777" w:rsidR="004932BE" w:rsidRDefault="004932BE" w:rsidP="00C30A7A">
            <w:pPr>
              <w:pStyle w:val="TableParagraph"/>
              <w:numPr>
                <w:ilvl w:val="0"/>
                <w:numId w:val="10"/>
              </w:numPr>
              <w:tabs>
                <w:tab w:val="left" w:pos="401"/>
              </w:tabs>
              <w:spacing w:line="280" w:lineRule="auto"/>
              <w:ind w:right="500"/>
              <w:rPr>
                <w:sz w:val="18"/>
              </w:rPr>
            </w:pPr>
            <w:r>
              <w:rPr>
                <w:sz w:val="18"/>
              </w:rPr>
              <w:t>Ogni opportunità di inserirsi 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lavorativi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492EDF07" w14:textId="77777777" w:rsidR="004932BE" w:rsidRDefault="004932BE" w:rsidP="00C30A7A">
            <w:pPr>
              <w:pStyle w:val="TableParagraph"/>
              <w:spacing w:line="285" w:lineRule="auto"/>
              <w:ind w:right="279"/>
              <w:rPr>
                <w:sz w:val="18"/>
              </w:rPr>
            </w:pPr>
            <w:r>
              <w:rPr>
                <w:sz w:val="18"/>
              </w:rPr>
              <w:t>stimolare la capacità di scegliere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consapevolmente e porre le basi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 uno scambio di esperienze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crescita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reciproca.</w:t>
            </w:r>
          </w:p>
        </w:tc>
        <w:tc>
          <w:tcPr>
            <w:tcW w:w="3119" w:type="dxa"/>
          </w:tcPr>
          <w:p w14:paraId="262EE5B6" w14:textId="77777777" w:rsidR="004932BE" w:rsidRDefault="004932BE" w:rsidP="00C30A7A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before="27" w:line="264" w:lineRule="auto"/>
              <w:ind w:right="102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Competenze </w:t>
            </w:r>
            <w:r>
              <w:rPr>
                <w:spacing w:val="-4"/>
                <w:sz w:val="18"/>
              </w:rPr>
              <w:t>relative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scelto.</w:t>
            </w:r>
          </w:p>
          <w:p w14:paraId="702F4C9C" w14:textId="1853633C" w:rsidR="004932BE" w:rsidRDefault="004932BE" w:rsidP="00C30A7A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before="19" w:line="283" w:lineRule="auto"/>
              <w:ind w:right="605"/>
              <w:rPr>
                <w:sz w:val="18"/>
              </w:rPr>
            </w:pPr>
            <w:r>
              <w:rPr>
                <w:sz w:val="18"/>
              </w:rPr>
              <w:t xml:space="preserve">Competenze (coerenti con </w:t>
            </w:r>
            <w:proofErr w:type="gramStart"/>
            <w:r>
              <w:rPr>
                <w:sz w:val="18"/>
              </w:rPr>
              <w:t>il</w:t>
            </w:r>
            <w:r w:rsidR="00C30A7A">
              <w:rPr>
                <w:sz w:val="18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proofErr w:type="gramEnd"/>
            <w:r>
              <w:rPr>
                <w:sz w:val="18"/>
              </w:rPr>
              <w:t xml:space="preserve"> di studi scelto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meno)</w:t>
            </w:r>
            <w:r w:rsidR="00C30A7A">
              <w:rPr>
                <w:sz w:val="18"/>
              </w:rPr>
              <w:t xml:space="preserve"> </w:t>
            </w:r>
            <w:r>
              <w:rPr>
                <w:sz w:val="18"/>
              </w:rPr>
              <w:t>finalizzate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sperimentare abilità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conoscenze acquisite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scuola, realizzando percorsi</w:t>
            </w:r>
            <w:r w:rsidR="00C30A7A">
              <w:rPr>
                <w:sz w:val="18"/>
              </w:rPr>
              <w:t xml:space="preserve"> </w:t>
            </w:r>
            <w:r>
              <w:rPr>
                <w:spacing w:val="-47"/>
                <w:sz w:val="18"/>
              </w:rPr>
              <w:t xml:space="preserve"> </w:t>
            </w:r>
            <w:r w:rsidR="00C30A7A">
              <w:rPr>
                <w:spacing w:val="-47"/>
                <w:sz w:val="18"/>
              </w:rPr>
              <w:t xml:space="preserve">      </w:t>
            </w:r>
            <w:r>
              <w:rPr>
                <w:sz w:val="18"/>
              </w:rPr>
              <w:t>personalizzati per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 di livelli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adeguati di competenze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individuate nel piano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personale.</w:t>
            </w:r>
          </w:p>
        </w:tc>
        <w:tc>
          <w:tcPr>
            <w:tcW w:w="1275" w:type="dxa"/>
          </w:tcPr>
          <w:p w14:paraId="706EE69E" w14:textId="77777777" w:rsidR="004932BE" w:rsidRDefault="004932BE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285EC7A1" w14:textId="77777777" w:rsidR="00B002C9" w:rsidRDefault="00B002C9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17B4A7CE" w14:textId="77777777" w:rsidR="00B002C9" w:rsidRDefault="00B002C9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0775CF55" w14:textId="77777777" w:rsidR="00B002C9" w:rsidRDefault="00B002C9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00534B59" w14:textId="77777777" w:rsidR="00B002C9" w:rsidRDefault="00B002C9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03D074FE" w14:textId="77777777" w:rsidR="00B002C9" w:rsidRDefault="00B002C9" w:rsidP="00C30A7A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506" w:right="1024"/>
              <w:rPr>
                <w:spacing w:val="-5"/>
                <w:sz w:val="18"/>
              </w:rPr>
            </w:pPr>
          </w:p>
          <w:p w14:paraId="529C7883" w14:textId="59116064" w:rsidR="00B002C9" w:rsidRPr="00B002C9" w:rsidRDefault="00B002C9" w:rsidP="00B002C9">
            <w:pPr>
              <w:pStyle w:val="TableParagraph"/>
              <w:tabs>
                <w:tab w:val="left" w:pos="506"/>
                <w:tab w:val="left" w:pos="507"/>
              </w:tabs>
              <w:spacing w:before="27" w:line="264" w:lineRule="auto"/>
              <w:ind w:left="0" w:right="1024"/>
              <w:rPr>
                <w:spacing w:val="-5"/>
              </w:rPr>
            </w:pPr>
            <w:r>
              <w:rPr>
                <w:spacing w:val="-5"/>
                <w:sz w:val="18"/>
              </w:rPr>
              <w:t xml:space="preserve">             </w:t>
            </w:r>
            <w:r w:rsidRPr="00B002C9">
              <w:rPr>
                <w:spacing w:val="-5"/>
              </w:rPr>
              <w:t>15</w:t>
            </w:r>
          </w:p>
        </w:tc>
      </w:tr>
      <w:tr w:rsidR="004932BE" w14:paraId="7AD15715" w14:textId="57C81A2C" w:rsidTr="00B002C9">
        <w:trPr>
          <w:trHeight w:val="2155"/>
        </w:trPr>
        <w:tc>
          <w:tcPr>
            <w:tcW w:w="2856" w:type="dxa"/>
          </w:tcPr>
          <w:p w14:paraId="0D970095" w14:textId="77777777" w:rsidR="004932BE" w:rsidRDefault="004932B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402"/>
              </w:tabs>
              <w:spacing w:line="276" w:lineRule="auto"/>
              <w:ind w:right="361"/>
              <w:rPr>
                <w:sz w:val="18"/>
              </w:rPr>
            </w:pPr>
            <w:r>
              <w:rPr>
                <w:sz w:val="18"/>
              </w:rPr>
              <w:t>Percorso di orientamento 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l’università (15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</w:p>
        </w:tc>
        <w:tc>
          <w:tcPr>
            <w:tcW w:w="2835" w:type="dxa"/>
          </w:tcPr>
          <w:p w14:paraId="74FE0C9F" w14:textId="77777777" w:rsidR="004932BE" w:rsidRDefault="004932B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401"/>
              </w:tabs>
              <w:spacing w:before="15" w:line="280" w:lineRule="auto"/>
              <w:ind w:right="510"/>
              <w:rPr>
                <w:sz w:val="18"/>
              </w:rPr>
            </w:pPr>
            <w:r>
              <w:rPr>
                <w:sz w:val="18"/>
              </w:rPr>
              <w:t>Moduli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il</w:t>
            </w:r>
            <w:proofErr w:type="gram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</w:p>
        </w:tc>
        <w:tc>
          <w:tcPr>
            <w:tcW w:w="3119" w:type="dxa"/>
          </w:tcPr>
          <w:p w14:paraId="51372E51" w14:textId="27EC5B40" w:rsidR="004932BE" w:rsidRDefault="004932BE" w:rsidP="00110DE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line="266" w:lineRule="auto"/>
              <w:ind w:right="941"/>
              <w:rPr>
                <w:sz w:val="18"/>
              </w:rPr>
            </w:pPr>
            <w:r>
              <w:rPr>
                <w:sz w:val="18"/>
              </w:rPr>
              <w:t>Facilitare</w:t>
            </w:r>
            <w:r w:rsidR="00110DEE">
              <w:rPr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 w:rsidR="00110DEE">
              <w:rPr>
                <w:sz w:val="18"/>
              </w:rPr>
              <w:t xml:space="preserve"> </w:t>
            </w:r>
            <w:r>
              <w:rPr>
                <w:sz w:val="18"/>
              </w:rPr>
              <w:t>transizione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consapevole dalla</w:t>
            </w:r>
            <w:r w:rsidR="00110DEE">
              <w:rPr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all’università.</w:t>
            </w:r>
          </w:p>
          <w:p w14:paraId="4CF8AB52" w14:textId="77777777" w:rsidR="004932BE" w:rsidRDefault="004932BE" w:rsidP="00110DE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9" w:line="266" w:lineRule="auto"/>
              <w:ind w:right="172"/>
              <w:rPr>
                <w:sz w:val="18"/>
              </w:rPr>
            </w:pPr>
            <w:r>
              <w:rPr>
                <w:sz w:val="18"/>
              </w:rPr>
              <w:t>Favorire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aspirazioni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scelta del percorso di studi 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un’ottica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futura.</w:t>
            </w:r>
          </w:p>
        </w:tc>
        <w:tc>
          <w:tcPr>
            <w:tcW w:w="1275" w:type="dxa"/>
          </w:tcPr>
          <w:p w14:paraId="32A0E8FF" w14:textId="19493FB4" w:rsidR="004932BE" w:rsidRPr="00B002C9" w:rsidRDefault="00B002C9" w:rsidP="00B002C9">
            <w:pPr>
              <w:pStyle w:val="TableParagraph"/>
              <w:tabs>
                <w:tab w:val="left" w:pos="401"/>
              </w:tabs>
              <w:spacing w:line="266" w:lineRule="auto"/>
              <w:ind w:left="40" w:right="941"/>
              <w:jc w:val="both"/>
            </w:pPr>
            <w:r>
              <w:rPr>
                <w:sz w:val="18"/>
              </w:rPr>
              <w:t xml:space="preserve">         </w:t>
            </w:r>
            <w:r w:rsidRPr="00B002C9">
              <w:t>15</w:t>
            </w:r>
          </w:p>
        </w:tc>
      </w:tr>
      <w:tr w:rsidR="004932BE" w14:paraId="06C5B5B1" w14:textId="62173E66" w:rsidTr="00B002C9">
        <w:trPr>
          <w:trHeight w:val="4285"/>
        </w:trPr>
        <w:tc>
          <w:tcPr>
            <w:tcW w:w="2856" w:type="dxa"/>
          </w:tcPr>
          <w:p w14:paraId="4C06A8DB" w14:textId="77777777" w:rsidR="004932BE" w:rsidRDefault="004932B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USCITA</w:t>
            </w:r>
          </w:p>
          <w:p w14:paraId="3688A683" w14:textId="77777777" w:rsidR="004932BE" w:rsidRDefault="004932BE">
            <w:pPr>
              <w:pStyle w:val="TableParagraph"/>
              <w:spacing w:before="2"/>
              <w:ind w:left="40"/>
              <w:rPr>
                <w:sz w:val="18"/>
              </w:rPr>
            </w:pPr>
            <w:r>
              <w:rPr>
                <w:sz w:val="18"/>
              </w:rPr>
              <w:t>(opzionale)</w:t>
            </w:r>
          </w:p>
          <w:p w14:paraId="3368B7F9" w14:textId="77777777" w:rsidR="004932BE" w:rsidRDefault="004932B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6690C4" w14:textId="77777777" w:rsidR="004932BE" w:rsidRDefault="004932BE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2"/>
              </w:tabs>
              <w:spacing w:line="276" w:lineRule="auto"/>
              <w:ind w:right="172"/>
              <w:rPr>
                <w:sz w:val="18"/>
              </w:rPr>
            </w:pPr>
            <w:r>
              <w:rPr>
                <w:sz w:val="18"/>
              </w:rPr>
              <w:t>Riconoscere nei problemi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opportunità per valutare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cambiamenti in termini di vincoli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 benefici, assumendo nuovi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 punti di vista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affrontare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</w:tc>
        <w:tc>
          <w:tcPr>
            <w:tcW w:w="2835" w:type="dxa"/>
          </w:tcPr>
          <w:p w14:paraId="20CC89B8" w14:textId="77777777" w:rsidR="004932BE" w:rsidRDefault="004932BE" w:rsidP="00110DE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6" w:line="283" w:lineRule="auto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Laboratori </w:t>
            </w:r>
            <w:r>
              <w:rPr>
                <w:spacing w:val="-1"/>
                <w:sz w:val="18"/>
              </w:rPr>
              <w:t>sulla conoscenza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 sé, sul metodo di studio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sull’autovalutazione.</w:t>
            </w:r>
          </w:p>
          <w:p w14:paraId="61CC1B81" w14:textId="77777777" w:rsidR="004932BE" w:rsidRDefault="004932BE" w:rsidP="00110DE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20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Incontri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</w:p>
          <w:p w14:paraId="6E47FE86" w14:textId="77777777" w:rsidR="004932BE" w:rsidRDefault="004932BE" w:rsidP="00110DEE">
            <w:pPr>
              <w:pStyle w:val="TableParagraph"/>
              <w:spacing w:before="36" w:line="283" w:lineRule="auto"/>
              <w:ind w:right="691"/>
              <w:rPr>
                <w:sz w:val="18"/>
              </w:rPr>
            </w:pPr>
            <w:r>
              <w:rPr>
                <w:sz w:val="18"/>
              </w:rPr>
              <w:t>professionali del mondo del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università.</w:t>
            </w:r>
          </w:p>
          <w:p w14:paraId="5AFC52A3" w14:textId="77777777" w:rsidR="004932BE" w:rsidRDefault="004932BE" w:rsidP="00110DE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20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Laboratori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didattici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CFB3014" w14:textId="77777777" w:rsidR="004932BE" w:rsidRDefault="004932BE" w:rsidP="00110DEE">
            <w:pPr>
              <w:pStyle w:val="TableParagraph"/>
              <w:spacing w:before="32" w:line="278" w:lineRule="auto"/>
              <w:ind w:right="756"/>
              <w:rPr>
                <w:sz w:val="18"/>
              </w:rPr>
            </w:pPr>
            <w:r>
              <w:rPr>
                <w:sz w:val="18"/>
              </w:rPr>
              <w:t>partecipazione a progetti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concorsi.</w:t>
            </w:r>
          </w:p>
          <w:p w14:paraId="6B702237" w14:textId="77777777" w:rsidR="004932BE" w:rsidRDefault="004932BE" w:rsidP="00110DEE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  <w:tab w:val="left" w:pos="401"/>
              </w:tabs>
              <w:spacing w:line="288" w:lineRule="auto"/>
              <w:ind w:right="29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sviluppare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coltivare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 creatività, la flessibilità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capacità di adattamento ad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costante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cambiamento.</w:t>
            </w:r>
          </w:p>
        </w:tc>
        <w:tc>
          <w:tcPr>
            <w:tcW w:w="3119" w:type="dxa"/>
          </w:tcPr>
          <w:p w14:paraId="47DD859A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3" w:line="268" w:lineRule="auto"/>
              <w:ind w:right="505"/>
              <w:rPr>
                <w:sz w:val="18"/>
              </w:rPr>
            </w:pPr>
            <w:r>
              <w:rPr>
                <w:spacing w:val="-6"/>
                <w:sz w:val="18"/>
              </w:rPr>
              <w:t>Riconoscere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valutare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proprie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potenzialità </w:t>
            </w:r>
            <w:r>
              <w:rPr>
                <w:spacing w:val="-5"/>
                <w:sz w:val="18"/>
              </w:rPr>
              <w:t>e le aree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miglioramento.</w:t>
            </w:r>
          </w:p>
          <w:p w14:paraId="185B34E6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9" w:line="268" w:lineRule="auto"/>
              <w:ind w:right="476"/>
              <w:rPr>
                <w:sz w:val="18"/>
              </w:rPr>
            </w:pPr>
            <w:r>
              <w:rPr>
                <w:sz w:val="18"/>
              </w:rPr>
              <w:t>Potenziare il proprio metodo 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lavoro </w:t>
            </w:r>
            <w:r>
              <w:rPr>
                <w:spacing w:val="-2"/>
                <w:sz w:val="18"/>
              </w:rPr>
              <w:t>attivandosi per migliorare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conoscenze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competenze.</w:t>
            </w:r>
          </w:p>
          <w:p w14:paraId="7E0907C2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8"/>
              <w:ind w:hanging="361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</w:p>
          <w:p w14:paraId="3B7BA420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9" w:lineRule="auto"/>
              <w:ind w:right="166"/>
              <w:rPr>
                <w:sz w:val="18"/>
              </w:rPr>
            </w:pPr>
            <w:r>
              <w:rPr>
                <w:spacing w:val="-5"/>
                <w:sz w:val="18"/>
              </w:rPr>
              <w:t>comunicazione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corretta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efficace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sociali.</w:t>
            </w:r>
          </w:p>
          <w:p w14:paraId="115422D7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68" w:lineRule="auto"/>
              <w:ind w:right="737"/>
              <w:rPr>
                <w:sz w:val="18"/>
              </w:rPr>
            </w:pPr>
            <w:r>
              <w:rPr>
                <w:sz w:val="18"/>
              </w:rPr>
              <w:t>Gestire le informazioni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finalizzandole a un obiettivo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definito.</w:t>
            </w:r>
          </w:p>
          <w:p w14:paraId="63C942F5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9"/>
              <w:ind w:hanging="361"/>
              <w:rPr>
                <w:sz w:val="18"/>
              </w:rPr>
            </w:pPr>
            <w:r>
              <w:rPr>
                <w:sz w:val="18"/>
              </w:rPr>
              <w:t>Sviluppare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3B1A9B54" w14:textId="77777777" w:rsidR="004932BE" w:rsidRDefault="004932BE" w:rsidP="00110DE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8"/>
              <w:ind w:hanging="361"/>
              <w:rPr>
                <w:sz w:val="18"/>
              </w:rPr>
            </w:pPr>
            <w:r>
              <w:rPr>
                <w:spacing w:val="-3"/>
                <w:sz w:val="18"/>
              </w:rPr>
              <w:t>organizzarle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progetti.</w:t>
            </w:r>
          </w:p>
        </w:tc>
        <w:tc>
          <w:tcPr>
            <w:tcW w:w="1275" w:type="dxa"/>
          </w:tcPr>
          <w:p w14:paraId="30C1BF00" w14:textId="77777777" w:rsidR="004932BE" w:rsidRDefault="004932BE" w:rsidP="00C30A7A">
            <w:pPr>
              <w:pStyle w:val="TableParagraph"/>
              <w:tabs>
                <w:tab w:val="left" w:pos="401"/>
              </w:tabs>
              <w:spacing w:before="23" w:line="268" w:lineRule="auto"/>
              <w:ind w:right="505"/>
              <w:rPr>
                <w:spacing w:val="-6"/>
                <w:sz w:val="18"/>
              </w:rPr>
            </w:pPr>
          </w:p>
        </w:tc>
      </w:tr>
      <w:tr w:rsidR="004932BE" w14:paraId="696ED435" w14:textId="13C924B7" w:rsidTr="00B002C9">
        <w:trPr>
          <w:trHeight w:val="1524"/>
        </w:trPr>
        <w:tc>
          <w:tcPr>
            <w:tcW w:w="2856" w:type="dxa"/>
          </w:tcPr>
          <w:p w14:paraId="69D80869" w14:textId="77777777" w:rsidR="004932BE" w:rsidRDefault="004932B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SICUREZZA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(3h)</w:t>
            </w:r>
          </w:p>
          <w:p w14:paraId="1FC79E6E" w14:textId="77777777" w:rsidR="004932BE" w:rsidRDefault="004932BE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815A638" w14:textId="77777777" w:rsidR="004932BE" w:rsidRDefault="004932BE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402"/>
              </w:tabs>
              <w:spacing w:line="276" w:lineRule="auto"/>
              <w:ind w:right="143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sicurezza per affrontare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consapevolmente ogni fattore 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</w:p>
        </w:tc>
        <w:tc>
          <w:tcPr>
            <w:tcW w:w="2835" w:type="dxa"/>
          </w:tcPr>
          <w:p w14:paraId="01969E65" w14:textId="007B9E95" w:rsidR="004932BE" w:rsidRDefault="004932BE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  <w:tab w:val="left" w:pos="401"/>
              </w:tabs>
              <w:spacing w:before="15" w:line="280" w:lineRule="auto"/>
              <w:ind w:right="340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7"/>
                <w:sz w:val="18"/>
              </w:rPr>
              <w:t xml:space="preserve"> </w:t>
            </w:r>
            <w:r w:rsidR="00110DEE">
              <w:rPr>
                <w:spacing w:val="-47"/>
                <w:sz w:val="18"/>
              </w:rPr>
              <w:t xml:space="preserve">        </w:t>
            </w:r>
            <w:r>
              <w:rPr>
                <w:sz w:val="18"/>
              </w:rPr>
              <w:t>responsabilità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sociale.</w:t>
            </w:r>
          </w:p>
        </w:tc>
        <w:tc>
          <w:tcPr>
            <w:tcW w:w="3119" w:type="dxa"/>
          </w:tcPr>
          <w:p w14:paraId="0A473953" w14:textId="77777777" w:rsidR="004932BE" w:rsidRDefault="004932BE">
            <w:pPr>
              <w:pStyle w:val="TableParagraph"/>
              <w:spacing w:before="23" w:line="268" w:lineRule="auto"/>
              <w:ind w:right="758" w:hanging="360"/>
              <w:jc w:val="both"/>
              <w:rPr>
                <w:sz w:val="18"/>
              </w:rPr>
            </w:pPr>
            <w:r>
              <w:rPr>
                <w:rFonts w:ascii="Courier New"/>
                <w:spacing w:val="-7"/>
                <w:sz w:val="18"/>
              </w:rPr>
              <w:t>o</w:t>
            </w:r>
            <w:r>
              <w:rPr>
                <w:rFonts w:ascii="Courier New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Acquisire consapevolezza </w:t>
            </w:r>
            <w:r>
              <w:rPr>
                <w:spacing w:val="-6"/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potenziali </w:t>
            </w:r>
            <w:r>
              <w:rPr>
                <w:spacing w:val="-2"/>
                <w:sz w:val="18"/>
              </w:rPr>
              <w:t>rischi correlati alle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situazioni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opera.</w:t>
            </w:r>
          </w:p>
        </w:tc>
        <w:tc>
          <w:tcPr>
            <w:tcW w:w="1275" w:type="dxa"/>
          </w:tcPr>
          <w:p w14:paraId="26923F6C" w14:textId="77777777" w:rsidR="004932BE" w:rsidRDefault="004932BE">
            <w:pPr>
              <w:pStyle w:val="TableParagraph"/>
              <w:spacing w:before="23" w:line="268" w:lineRule="auto"/>
              <w:ind w:right="758" w:hanging="360"/>
              <w:jc w:val="both"/>
              <w:rPr>
                <w:rFonts w:ascii="Courier New"/>
                <w:spacing w:val="-7"/>
                <w:sz w:val="18"/>
              </w:rPr>
            </w:pPr>
          </w:p>
        </w:tc>
      </w:tr>
      <w:tr w:rsidR="00B84691" w14:paraId="67FC01F5" w14:textId="77777777" w:rsidTr="00B002C9">
        <w:trPr>
          <w:trHeight w:val="567"/>
        </w:trPr>
        <w:tc>
          <w:tcPr>
            <w:tcW w:w="8810" w:type="dxa"/>
            <w:gridSpan w:val="3"/>
          </w:tcPr>
          <w:p w14:paraId="0F6FC3DD" w14:textId="0521C65D" w:rsidR="00B84691" w:rsidRPr="00B84691" w:rsidRDefault="00B84691" w:rsidP="00B84691">
            <w:pPr>
              <w:pStyle w:val="TableParagraph"/>
              <w:spacing w:before="23" w:line="268" w:lineRule="auto"/>
              <w:ind w:right="758" w:hanging="360"/>
              <w:jc w:val="center"/>
              <w:rPr>
                <w:rFonts w:ascii="Courier New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Courier New"/>
                <w:b/>
                <w:bCs/>
                <w:spacing w:val="-7"/>
                <w:sz w:val="28"/>
                <w:szCs w:val="28"/>
              </w:rPr>
              <w:lastRenderedPageBreak/>
              <w:t xml:space="preserve">     </w:t>
            </w:r>
            <w:r w:rsidR="00110DEE">
              <w:rPr>
                <w:rFonts w:ascii="Courier New"/>
                <w:b/>
                <w:bCs/>
                <w:spacing w:val="-7"/>
                <w:sz w:val="28"/>
                <w:szCs w:val="28"/>
              </w:rPr>
              <w:t xml:space="preserve">TOTALE </w:t>
            </w:r>
            <w:r w:rsidRPr="00B84691">
              <w:rPr>
                <w:rFonts w:ascii="Courier New"/>
                <w:b/>
                <w:bCs/>
                <w:spacing w:val="-7"/>
                <w:sz w:val="28"/>
                <w:szCs w:val="28"/>
              </w:rPr>
              <w:t xml:space="preserve">ORE SVOLTE </w:t>
            </w:r>
          </w:p>
        </w:tc>
        <w:tc>
          <w:tcPr>
            <w:tcW w:w="1275" w:type="dxa"/>
          </w:tcPr>
          <w:p w14:paraId="023315E1" w14:textId="77777777" w:rsidR="00B84691" w:rsidRDefault="00B84691">
            <w:pPr>
              <w:pStyle w:val="TableParagraph"/>
              <w:spacing w:before="23" w:line="268" w:lineRule="auto"/>
              <w:ind w:right="758" w:hanging="360"/>
              <w:jc w:val="both"/>
              <w:rPr>
                <w:rFonts w:ascii="Courier New"/>
                <w:spacing w:val="-7"/>
                <w:sz w:val="18"/>
              </w:rPr>
            </w:pPr>
          </w:p>
          <w:p w14:paraId="4DB9B25A" w14:textId="0B3AAABC" w:rsidR="00110DEE" w:rsidRDefault="00110DEE" w:rsidP="00110DEE">
            <w:pPr>
              <w:pStyle w:val="TableParagraph"/>
              <w:spacing w:before="23" w:line="268" w:lineRule="auto"/>
              <w:ind w:left="0" w:right="758"/>
              <w:jc w:val="both"/>
              <w:rPr>
                <w:rFonts w:ascii="Courier New"/>
                <w:spacing w:val="-7"/>
                <w:sz w:val="18"/>
              </w:rPr>
            </w:pPr>
          </w:p>
        </w:tc>
      </w:tr>
    </w:tbl>
    <w:p w14:paraId="5BCFDD4A" w14:textId="77777777" w:rsidR="001934C2" w:rsidRDefault="001934C2"/>
    <w:p w14:paraId="4B8CA912" w14:textId="77777777" w:rsidR="0038449F" w:rsidRDefault="0038449F"/>
    <w:p w14:paraId="2485DB6B" w14:textId="77777777" w:rsidR="0038449F" w:rsidRDefault="0038449F"/>
    <w:p w14:paraId="2037049B" w14:textId="77777777" w:rsidR="0038449F" w:rsidRDefault="0038449F"/>
    <w:p w14:paraId="3139E2C7" w14:textId="77777777" w:rsidR="00DE36CB" w:rsidRDefault="00DE36CB" w:rsidP="00DE36CB">
      <w:proofErr w:type="gramStart"/>
      <w:r>
        <w:t>Barcellona,…</w:t>
      </w:r>
      <w:proofErr w:type="gramEnd"/>
      <w:r>
        <w:t>../06/2024                                                                      Il/I Tutor orientamento formativo</w:t>
      </w:r>
    </w:p>
    <w:p w14:paraId="14BDAEE8" w14:textId="77777777" w:rsidR="00DE36CB" w:rsidRDefault="00DE36CB" w:rsidP="00DE36CB"/>
    <w:p w14:paraId="4BEBC01D" w14:textId="77777777" w:rsidR="00DE36CB" w:rsidRDefault="00DE36CB" w:rsidP="00DE36CB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…………</w:t>
      </w:r>
      <w:proofErr w:type="gramStart"/>
      <w:r>
        <w:t>…….</w:t>
      </w:r>
      <w:proofErr w:type="gramEnd"/>
      <w:r>
        <w:t>.</w:t>
      </w:r>
    </w:p>
    <w:p w14:paraId="2E35FD77" w14:textId="77777777" w:rsidR="00DE36CB" w:rsidRDefault="00DE36CB" w:rsidP="00DE36CB"/>
    <w:p w14:paraId="68498B68" w14:textId="77777777" w:rsidR="00DE36CB" w:rsidRDefault="00DE36CB" w:rsidP="00DE36CB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</w:t>
      </w:r>
      <w:proofErr w:type="gramStart"/>
      <w:r>
        <w:t>…….</w:t>
      </w:r>
      <w:proofErr w:type="gramEnd"/>
      <w:r>
        <w:t>.……</w:t>
      </w:r>
    </w:p>
    <w:p w14:paraId="6875F211" w14:textId="77777777" w:rsidR="00DE36CB" w:rsidRDefault="00DE36CB" w:rsidP="00DE36CB"/>
    <w:p w14:paraId="0FD4557D" w14:textId="77777777" w:rsidR="00DE36CB" w:rsidRDefault="00DE36CB" w:rsidP="00DE36CB"/>
    <w:p w14:paraId="5FE051AF" w14:textId="77777777" w:rsidR="00DE36CB" w:rsidRDefault="00DE36CB" w:rsidP="00DE36CB">
      <w:r>
        <w:t xml:space="preserve">                                                                                                           Firma………………………………</w:t>
      </w:r>
    </w:p>
    <w:p w14:paraId="3BAA8609" w14:textId="77777777" w:rsidR="00DE36CB" w:rsidRDefault="00DE36CB" w:rsidP="00DE36CB"/>
    <w:p w14:paraId="00546130" w14:textId="17E4CA7C" w:rsidR="0038449F" w:rsidRDefault="00DE36CB" w:rsidP="00DE36CB">
      <w:r>
        <w:t xml:space="preserve">                                                                                                           Firma………………………………</w:t>
      </w:r>
    </w:p>
    <w:sectPr w:rsidR="0038449F">
      <w:headerReference w:type="default" r:id="rId7"/>
      <w:type w:val="continuous"/>
      <w:pgSz w:w="11910" w:h="16840"/>
      <w:pgMar w:top="960" w:right="8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56F3" w14:textId="77777777" w:rsidR="00D72185" w:rsidRDefault="00D72185" w:rsidP="008048BE">
      <w:r>
        <w:separator/>
      </w:r>
    </w:p>
  </w:endnote>
  <w:endnote w:type="continuationSeparator" w:id="0">
    <w:p w14:paraId="2370F429" w14:textId="77777777" w:rsidR="00D72185" w:rsidRDefault="00D72185" w:rsidP="0080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B575C" w14:textId="77777777" w:rsidR="00D72185" w:rsidRDefault="00D72185" w:rsidP="008048BE">
      <w:r>
        <w:separator/>
      </w:r>
    </w:p>
  </w:footnote>
  <w:footnote w:type="continuationSeparator" w:id="0">
    <w:p w14:paraId="1FAF41C6" w14:textId="77777777" w:rsidR="00D72185" w:rsidRDefault="00D72185" w:rsidP="0080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23824" w14:textId="619C4A4A" w:rsidR="0038449F" w:rsidRDefault="008048BE" w:rsidP="0038449F">
    <w:pPr>
      <w:pStyle w:val="Intestazione"/>
    </w:pPr>
    <w:r>
      <w:rPr>
        <w:sz w:val="18"/>
        <w:szCs w:val="18"/>
      </w:rPr>
      <w:t>FS1048 Rev0 26/05/</w:t>
    </w:r>
    <w:r w:rsidR="0038449F">
      <w:rPr>
        <w:sz w:val="18"/>
        <w:szCs w:val="18"/>
      </w:rPr>
      <w:t xml:space="preserve">2024          </w:t>
    </w:r>
    <w:r>
      <w:t xml:space="preserve">         </w:t>
    </w:r>
    <w:r w:rsidR="005A6C84">
      <w:t xml:space="preserve">         </w:t>
    </w:r>
    <w:r w:rsidR="00332AE7">
      <w:t xml:space="preserve">                              </w:t>
    </w:r>
    <w:r w:rsidR="0038449F">
      <w:rPr>
        <w:sz w:val="18"/>
        <w:szCs w:val="18"/>
      </w:rPr>
      <w:t>Scheda riepilogativa orientamento formativo classe terza</w:t>
    </w:r>
    <w:r w:rsidR="005A6C84">
      <w:rPr>
        <w:sz w:val="18"/>
        <w:szCs w:val="18"/>
      </w:rPr>
      <w:t xml:space="preserve"> </w:t>
    </w:r>
  </w:p>
  <w:p w14:paraId="0F202C81" w14:textId="4DB0C5F9" w:rsidR="008048BE" w:rsidRDefault="008048BE" w:rsidP="008048BE">
    <w:pPr>
      <w:pStyle w:val="Intestazione"/>
    </w:pPr>
  </w:p>
  <w:p w14:paraId="7AB6AC4F" w14:textId="77777777" w:rsidR="008048BE" w:rsidRDefault="00804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779"/>
    <w:multiLevelType w:val="hybridMultilevel"/>
    <w:tmpl w:val="4984A2FC"/>
    <w:lvl w:ilvl="0" w:tplc="0E82D284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AEA6BA14">
      <w:numFmt w:val="bullet"/>
      <w:lvlText w:val="•"/>
      <w:lvlJc w:val="left"/>
      <w:pPr>
        <w:ind w:left="695" w:hanging="360"/>
      </w:pPr>
      <w:rPr>
        <w:rFonts w:hint="default"/>
        <w:lang w:val="it-IT" w:eastAsia="en-US" w:bidi="ar-SA"/>
      </w:rPr>
    </w:lvl>
    <w:lvl w:ilvl="2" w:tplc="00ECAA88">
      <w:numFmt w:val="bullet"/>
      <w:lvlText w:val="•"/>
      <w:lvlJc w:val="left"/>
      <w:pPr>
        <w:ind w:left="991" w:hanging="360"/>
      </w:pPr>
      <w:rPr>
        <w:rFonts w:hint="default"/>
        <w:lang w:val="it-IT" w:eastAsia="en-US" w:bidi="ar-SA"/>
      </w:rPr>
    </w:lvl>
    <w:lvl w:ilvl="3" w:tplc="9864D844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4" w:tplc="53D47584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5" w:tplc="CFD82AF2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6" w:tplc="07907BFE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54E8A4A8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8" w:tplc="3CA4EDC0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CD4F2C"/>
    <w:multiLevelType w:val="hybridMultilevel"/>
    <w:tmpl w:val="3F200BEA"/>
    <w:lvl w:ilvl="0" w:tplc="92B0E6D0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7B273D2">
      <w:numFmt w:val="bullet"/>
      <w:lvlText w:val="•"/>
      <w:lvlJc w:val="left"/>
      <w:pPr>
        <w:ind w:left="688" w:hanging="360"/>
      </w:pPr>
      <w:rPr>
        <w:rFonts w:hint="default"/>
        <w:lang w:val="it-IT" w:eastAsia="en-US" w:bidi="ar-SA"/>
      </w:rPr>
    </w:lvl>
    <w:lvl w:ilvl="2" w:tplc="C7163C78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4A5C22A8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D67E1C68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5" w:tplc="23A4AE2C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6" w:tplc="53D8F306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7" w:tplc="BDBC853E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FBB04EA2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8D11BD"/>
    <w:multiLevelType w:val="hybridMultilevel"/>
    <w:tmpl w:val="882C8122"/>
    <w:lvl w:ilvl="0" w:tplc="94867A3E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B92E00C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EF7E33DC">
      <w:numFmt w:val="bullet"/>
      <w:lvlText w:val="•"/>
      <w:lvlJc w:val="left"/>
      <w:pPr>
        <w:ind w:left="943" w:hanging="361"/>
      </w:pPr>
      <w:rPr>
        <w:rFonts w:hint="default"/>
        <w:lang w:val="it-IT" w:eastAsia="en-US" w:bidi="ar-SA"/>
      </w:rPr>
    </w:lvl>
    <w:lvl w:ilvl="3" w:tplc="E9120F9A">
      <w:numFmt w:val="bullet"/>
      <w:lvlText w:val="•"/>
      <w:lvlJc w:val="left"/>
      <w:pPr>
        <w:ind w:left="1214" w:hanging="361"/>
      </w:pPr>
      <w:rPr>
        <w:rFonts w:hint="default"/>
        <w:lang w:val="it-IT" w:eastAsia="en-US" w:bidi="ar-SA"/>
      </w:rPr>
    </w:lvl>
    <w:lvl w:ilvl="4" w:tplc="C55E331A">
      <w:numFmt w:val="bullet"/>
      <w:lvlText w:val="•"/>
      <w:lvlJc w:val="left"/>
      <w:pPr>
        <w:ind w:left="1486" w:hanging="361"/>
      </w:pPr>
      <w:rPr>
        <w:rFonts w:hint="default"/>
        <w:lang w:val="it-IT" w:eastAsia="en-US" w:bidi="ar-SA"/>
      </w:rPr>
    </w:lvl>
    <w:lvl w:ilvl="5" w:tplc="EEFE0D5C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6" w:tplc="C616E454">
      <w:numFmt w:val="bullet"/>
      <w:lvlText w:val="•"/>
      <w:lvlJc w:val="left"/>
      <w:pPr>
        <w:ind w:left="2029" w:hanging="361"/>
      </w:pPr>
      <w:rPr>
        <w:rFonts w:hint="default"/>
        <w:lang w:val="it-IT" w:eastAsia="en-US" w:bidi="ar-SA"/>
      </w:rPr>
    </w:lvl>
    <w:lvl w:ilvl="7" w:tplc="20BE9BA0">
      <w:numFmt w:val="bullet"/>
      <w:lvlText w:val="•"/>
      <w:lvlJc w:val="left"/>
      <w:pPr>
        <w:ind w:left="2301" w:hanging="361"/>
      </w:pPr>
      <w:rPr>
        <w:rFonts w:hint="default"/>
        <w:lang w:val="it-IT" w:eastAsia="en-US" w:bidi="ar-SA"/>
      </w:rPr>
    </w:lvl>
    <w:lvl w:ilvl="8" w:tplc="E4681DBE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2C961BF"/>
    <w:multiLevelType w:val="hybridMultilevel"/>
    <w:tmpl w:val="4428269E"/>
    <w:lvl w:ilvl="0" w:tplc="CE8A136E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27413EC">
      <w:numFmt w:val="bullet"/>
      <w:lvlText w:val="•"/>
      <w:lvlJc w:val="left"/>
      <w:pPr>
        <w:ind w:left="688" w:hanging="360"/>
      </w:pPr>
      <w:rPr>
        <w:rFonts w:hint="default"/>
        <w:lang w:val="it-IT" w:eastAsia="en-US" w:bidi="ar-SA"/>
      </w:rPr>
    </w:lvl>
    <w:lvl w:ilvl="2" w:tplc="CAA6E78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CA00EB06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F46A3D00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5" w:tplc="75909FDC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6" w:tplc="3BF22404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7" w:tplc="F600FC24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830AA088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734B3F"/>
    <w:multiLevelType w:val="hybridMultilevel"/>
    <w:tmpl w:val="08FA9CF2"/>
    <w:lvl w:ilvl="0" w:tplc="8D103A5E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A7CB46E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6682145E">
      <w:numFmt w:val="bullet"/>
      <w:lvlText w:val="•"/>
      <w:lvlJc w:val="left"/>
      <w:pPr>
        <w:ind w:left="943" w:hanging="361"/>
      </w:pPr>
      <w:rPr>
        <w:rFonts w:hint="default"/>
        <w:lang w:val="it-IT" w:eastAsia="en-US" w:bidi="ar-SA"/>
      </w:rPr>
    </w:lvl>
    <w:lvl w:ilvl="3" w:tplc="AD1811AE">
      <w:numFmt w:val="bullet"/>
      <w:lvlText w:val="•"/>
      <w:lvlJc w:val="left"/>
      <w:pPr>
        <w:ind w:left="1214" w:hanging="361"/>
      </w:pPr>
      <w:rPr>
        <w:rFonts w:hint="default"/>
        <w:lang w:val="it-IT" w:eastAsia="en-US" w:bidi="ar-SA"/>
      </w:rPr>
    </w:lvl>
    <w:lvl w:ilvl="4" w:tplc="B808B5D4">
      <w:numFmt w:val="bullet"/>
      <w:lvlText w:val="•"/>
      <w:lvlJc w:val="left"/>
      <w:pPr>
        <w:ind w:left="1486" w:hanging="361"/>
      </w:pPr>
      <w:rPr>
        <w:rFonts w:hint="default"/>
        <w:lang w:val="it-IT" w:eastAsia="en-US" w:bidi="ar-SA"/>
      </w:rPr>
    </w:lvl>
    <w:lvl w:ilvl="5" w:tplc="3BA4508C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6" w:tplc="9984D2BA">
      <w:numFmt w:val="bullet"/>
      <w:lvlText w:val="•"/>
      <w:lvlJc w:val="left"/>
      <w:pPr>
        <w:ind w:left="2029" w:hanging="361"/>
      </w:pPr>
      <w:rPr>
        <w:rFonts w:hint="default"/>
        <w:lang w:val="it-IT" w:eastAsia="en-US" w:bidi="ar-SA"/>
      </w:rPr>
    </w:lvl>
    <w:lvl w:ilvl="7" w:tplc="C15ED6D0">
      <w:numFmt w:val="bullet"/>
      <w:lvlText w:val="•"/>
      <w:lvlJc w:val="left"/>
      <w:pPr>
        <w:ind w:left="2301" w:hanging="361"/>
      </w:pPr>
      <w:rPr>
        <w:rFonts w:hint="default"/>
        <w:lang w:val="it-IT" w:eastAsia="en-US" w:bidi="ar-SA"/>
      </w:rPr>
    </w:lvl>
    <w:lvl w:ilvl="8" w:tplc="989E7462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5E35B86"/>
    <w:multiLevelType w:val="hybridMultilevel"/>
    <w:tmpl w:val="C9A077CE"/>
    <w:lvl w:ilvl="0" w:tplc="77323FA2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A6854FC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BF9E8CF8">
      <w:numFmt w:val="bullet"/>
      <w:lvlText w:val="•"/>
      <w:lvlJc w:val="left"/>
      <w:pPr>
        <w:ind w:left="943" w:hanging="361"/>
      </w:pPr>
      <w:rPr>
        <w:rFonts w:hint="default"/>
        <w:lang w:val="it-IT" w:eastAsia="en-US" w:bidi="ar-SA"/>
      </w:rPr>
    </w:lvl>
    <w:lvl w:ilvl="3" w:tplc="9070878E">
      <w:numFmt w:val="bullet"/>
      <w:lvlText w:val="•"/>
      <w:lvlJc w:val="left"/>
      <w:pPr>
        <w:ind w:left="1214" w:hanging="361"/>
      </w:pPr>
      <w:rPr>
        <w:rFonts w:hint="default"/>
        <w:lang w:val="it-IT" w:eastAsia="en-US" w:bidi="ar-SA"/>
      </w:rPr>
    </w:lvl>
    <w:lvl w:ilvl="4" w:tplc="D97E36C2">
      <w:numFmt w:val="bullet"/>
      <w:lvlText w:val="•"/>
      <w:lvlJc w:val="left"/>
      <w:pPr>
        <w:ind w:left="1486" w:hanging="361"/>
      </w:pPr>
      <w:rPr>
        <w:rFonts w:hint="default"/>
        <w:lang w:val="it-IT" w:eastAsia="en-US" w:bidi="ar-SA"/>
      </w:rPr>
    </w:lvl>
    <w:lvl w:ilvl="5" w:tplc="28440D52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6" w:tplc="4CAA7674">
      <w:numFmt w:val="bullet"/>
      <w:lvlText w:val="•"/>
      <w:lvlJc w:val="left"/>
      <w:pPr>
        <w:ind w:left="2029" w:hanging="361"/>
      </w:pPr>
      <w:rPr>
        <w:rFonts w:hint="default"/>
        <w:lang w:val="it-IT" w:eastAsia="en-US" w:bidi="ar-SA"/>
      </w:rPr>
    </w:lvl>
    <w:lvl w:ilvl="7" w:tplc="E272ACA6">
      <w:numFmt w:val="bullet"/>
      <w:lvlText w:val="•"/>
      <w:lvlJc w:val="left"/>
      <w:pPr>
        <w:ind w:left="2301" w:hanging="361"/>
      </w:pPr>
      <w:rPr>
        <w:rFonts w:hint="default"/>
        <w:lang w:val="it-IT" w:eastAsia="en-US" w:bidi="ar-SA"/>
      </w:rPr>
    </w:lvl>
    <w:lvl w:ilvl="8" w:tplc="DD64E414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F8F2E3B"/>
    <w:multiLevelType w:val="hybridMultilevel"/>
    <w:tmpl w:val="A1AA9C46"/>
    <w:lvl w:ilvl="0" w:tplc="C352CF9E">
      <w:numFmt w:val="bullet"/>
      <w:lvlText w:val="o"/>
      <w:lvlJc w:val="left"/>
      <w:pPr>
        <w:ind w:left="506" w:hanging="466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8A401BB8">
      <w:numFmt w:val="bullet"/>
      <w:lvlText w:val="•"/>
      <w:lvlJc w:val="left"/>
      <w:pPr>
        <w:ind w:left="785" w:hanging="466"/>
      </w:pPr>
      <w:rPr>
        <w:rFonts w:hint="default"/>
        <w:lang w:val="it-IT" w:eastAsia="en-US" w:bidi="ar-SA"/>
      </w:rPr>
    </w:lvl>
    <w:lvl w:ilvl="2" w:tplc="D2DE36AA">
      <w:numFmt w:val="bullet"/>
      <w:lvlText w:val="•"/>
      <w:lvlJc w:val="left"/>
      <w:pPr>
        <w:ind w:left="1071" w:hanging="466"/>
      </w:pPr>
      <w:rPr>
        <w:rFonts w:hint="default"/>
        <w:lang w:val="it-IT" w:eastAsia="en-US" w:bidi="ar-SA"/>
      </w:rPr>
    </w:lvl>
    <w:lvl w:ilvl="3" w:tplc="8E921070">
      <w:numFmt w:val="bullet"/>
      <w:lvlText w:val="•"/>
      <w:lvlJc w:val="left"/>
      <w:pPr>
        <w:ind w:left="1356" w:hanging="466"/>
      </w:pPr>
      <w:rPr>
        <w:rFonts w:hint="default"/>
        <w:lang w:val="it-IT" w:eastAsia="en-US" w:bidi="ar-SA"/>
      </w:rPr>
    </w:lvl>
    <w:lvl w:ilvl="4" w:tplc="186E77EE">
      <w:numFmt w:val="bullet"/>
      <w:lvlText w:val="•"/>
      <w:lvlJc w:val="left"/>
      <w:pPr>
        <w:ind w:left="1642" w:hanging="466"/>
      </w:pPr>
      <w:rPr>
        <w:rFonts w:hint="default"/>
        <w:lang w:val="it-IT" w:eastAsia="en-US" w:bidi="ar-SA"/>
      </w:rPr>
    </w:lvl>
    <w:lvl w:ilvl="5" w:tplc="5A642BFC">
      <w:numFmt w:val="bullet"/>
      <w:lvlText w:val="•"/>
      <w:lvlJc w:val="left"/>
      <w:pPr>
        <w:ind w:left="1927" w:hanging="466"/>
      </w:pPr>
      <w:rPr>
        <w:rFonts w:hint="default"/>
        <w:lang w:val="it-IT" w:eastAsia="en-US" w:bidi="ar-SA"/>
      </w:rPr>
    </w:lvl>
    <w:lvl w:ilvl="6" w:tplc="E91A3672">
      <w:numFmt w:val="bullet"/>
      <w:lvlText w:val="•"/>
      <w:lvlJc w:val="left"/>
      <w:pPr>
        <w:ind w:left="2213" w:hanging="466"/>
      </w:pPr>
      <w:rPr>
        <w:rFonts w:hint="default"/>
        <w:lang w:val="it-IT" w:eastAsia="en-US" w:bidi="ar-SA"/>
      </w:rPr>
    </w:lvl>
    <w:lvl w:ilvl="7" w:tplc="2F648C0E">
      <w:numFmt w:val="bullet"/>
      <w:lvlText w:val="•"/>
      <w:lvlJc w:val="left"/>
      <w:pPr>
        <w:ind w:left="2498" w:hanging="466"/>
      </w:pPr>
      <w:rPr>
        <w:rFonts w:hint="default"/>
        <w:lang w:val="it-IT" w:eastAsia="en-US" w:bidi="ar-SA"/>
      </w:rPr>
    </w:lvl>
    <w:lvl w:ilvl="8" w:tplc="6292FD6A">
      <w:numFmt w:val="bullet"/>
      <w:lvlText w:val="•"/>
      <w:lvlJc w:val="left"/>
      <w:pPr>
        <w:ind w:left="2784" w:hanging="466"/>
      </w:pPr>
      <w:rPr>
        <w:rFonts w:hint="default"/>
        <w:lang w:val="it-IT" w:eastAsia="en-US" w:bidi="ar-SA"/>
      </w:rPr>
    </w:lvl>
  </w:abstractNum>
  <w:abstractNum w:abstractNumId="7" w15:restartNumberingAfterBreak="0">
    <w:nsid w:val="5241568E"/>
    <w:multiLevelType w:val="hybridMultilevel"/>
    <w:tmpl w:val="771CF248"/>
    <w:lvl w:ilvl="0" w:tplc="53E027BA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77E4FDE2">
      <w:numFmt w:val="bullet"/>
      <w:lvlText w:val="•"/>
      <w:lvlJc w:val="left"/>
      <w:pPr>
        <w:ind w:left="695" w:hanging="360"/>
      </w:pPr>
      <w:rPr>
        <w:rFonts w:hint="default"/>
        <w:lang w:val="it-IT" w:eastAsia="en-US" w:bidi="ar-SA"/>
      </w:rPr>
    </w:lvl>
    <w:lvl w:ilvl="2" w:tplc="7F927F40">
      <w:numFmt w:val="bullet"/>
      <w:lvlText w:val="•"/>
      <w:lvlJc w:val="left"/>
      <w:pPr>
        <w:ind w:left="991" w:hanging="360"/>
      </w:pPr>
      <w:rPr>
        <w:rFonts w:hint="default"/>
        <w:lang w:val="it-IT" w:eastAsia="en-US" w:bidi="ar-SA"/>
      </w:rPr>
    </w:lvl>
    <w:lvl w:ilvl="3" w:tplc="29D65FDE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4" w:tplc="34B6B884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5" w:tplc="2C52A030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6" w:tplc="D2CA4792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43EC06DA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8" w:tplc="39828C3A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61B7347"/>
    <w:multiLevelType w:val="hybridMultilevel"/>
    <w:tmpl w:val="979A7E20"/>
    <w:lvl w:ilvl="0" w:tplc="28523916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0E6F40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599C1606">
      <w:numFmt w:val="bullet"/>
      <w:lvlText w:val="•"/>
      <w:lvlJc w:val="left"/>
      <w:pPr>
        <w:ind w:left="943" w:hanging="361"/>
      </w:pPr>
      <w:rPr>
        <w:rFonts w:hint="default"/>
        <w:lang w:val="it-IT" w:eastAsia="en-US" w:bidi="ar-SA"/>
      </w:rPr>
    </w:lvl>
    <w:lvl w:ilvl="3" w:tplc="64849F8C">
      <w:numFmt w:val="bullet"/>
      <w:lvlText w:val="•"/>
      <w:lvlJc w:val="left"/>
      <w:pPr>
        <w:ind w:left="1214" w:hanging="361"/>
      </w:pPr>
      <w:rPr>
        <w:rFonts w:hint="default"/>
        <w:lang w:val="it-IT" w:eastAsia="en-US" w:bidi="ar-SA"/>
      </w:rPr>
    </w:lvl>
    <w:lvl w:ilvl="4" w:tplc="5A88A256">
      <w:numFmt w:val="bullet"/>
      <w:lvlText w:val="•"/>
      <w:lvlJc w:val="left"/>
      <w:pPr>
        <w:ind w:left="1486" w:hanging="361"/>
      </w:pPr>
      <w:rPr>
        <w:rFonts w:hint="default"/>
        <w:lang w:val="it-IT" w:eastAsia="en-US" w:bidi="ar-SA"/>
      </w:rPr>
    </w:lvl>
    <w:lvl w:ilvl="5" w:tplc="24FC41C4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6" w:tplc="72D6DBC2">
      <w:numFmt w:val="bullet"/>
      <w:lvlText w:val="•"/>
      <w:lvlJc w:val="left"/>
      <w:pPr>
        <w:ind w:left="2029" w:hanging="361"/>
      </w:pPr>
      <w:rPr>
        <w:rFonts w:hint="default"/>
        <w:lang w:val="it-IT" w:eastAsia="en-US" w:bidi="ar-SA"/>
      </w:rPr>
    </w:lvl>
    <w:lvl w:ilvl="7" w:tplc="29F06278">
      <w:numFmt w:val="bullet"/>
      <w:lvlText w:val="•"/>
      <w:lvlJc w:val="left"/>
      <w:pPr>
        <w:ind w:left="2301" w:hanging="361"/>
      </w:pPr>
      <w:rPr>
        <w:rFonts w:hint="default"/>
        <w:lang w:val="it-IT" w:eastAsia="en-US" w:bidi="ar-SA"/>
      </w:rPr>
    </w:lvl>
    <w:lvl w:ilvl="8" w:tplc="2AF09BD0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AB45537"/>
    <w:multiLevelType w:val="hybridMultilevel"/>
    <w:tmpl w:val="CA44366C"/>
    <w:lvl w:ilvl="0" w:tplc="3468C854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E5C6A5E">
      <w:numFmt w:val="bullet"/>
      <w:lvlText w:val="•"/>
      <w:lvlJc w:val="left"/>
      <w:pPr>
        <w:ind w:left="688" w:hanging="360"/>
      </w:pPr>
      <w:rPr>
        <w:rFonts w:hint="default"/>
        <w:lang w:val="it-IT" w:eastAsia="en-US" w:bidi="ar-SA"/>
      </w:rPr>
    </w:lvl>
    <w:lvl w:ilvl="2" w:tplc="31F044EA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29D2AE9A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EB6A0226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5" w:tplc="A342C4BE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6" w:tplc="2938C046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7" w:tplc="F21008E4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6194DA2E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DB03EC6"/>
    <w:multiLevelType w:val="hybridMultilevel"/>
    <w:tmpl w:val="FCE0B812"/>
    <w:lvl w:ilvl="0" w:tplc="FBF454B4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ABCD934">
      <w:numFmt w:val="bullet"/>
      <w:lvlText w:val="•"/>
      <w:lvlJc w:val="left"/>
      <w:pPr>
        <w:ind w:left="688" w:hanging="360"/>
      </w:pPr>
      <w:rPr>
        <w:rFonts w:hint="default"/>
        <w:lang w:val="it-IT" w:eastAsia="en-US" w:bidi="ar-SA"/>
      </w:rPr>
    </w:lvl>
    <w:lvl w:ilvl="2" w:tplc="209686A2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588AF934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0804E49C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5" w:tplc="AF7E0AEC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6" w:tplc="46F20238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7" w:tplc="65387196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0402317C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</w:abstractNum>
  <w:num w:numId="1" w16cid:durableId="1785614733">
    <w:abstractNumId w:val="9"/>
  </w:num>
  <w:num w:numId="2" w16cid:durableId="1859587899">
    <w:abstractNumId w:val="5"/>
  </w:num>
  <w:num w:numId="3" w16cid:durableId="208037163">
    <w:abstractNumId w:val="0"/>
  </w:num>
  <w:num w:numId="4" w16cid:durableId="982468939">
    <w:abstractNumId w:val="10"/>
  </w:num>
  <w:num w:numId="5" w16cid:durableId="47920236">
    <w:abstractNumId w:val="4"/>
  </w:num>
  <w:num w:numId="6" w16cid:durableId="106238306">
    <w:abstractNumId w:val="7"/>
  </w:num>
  <w:num w:numId="7" w16cid:durableId="208882492">
    <w:abstractNumId w:val="3"/>
  </w:num>
  <w:num w:numId="8" w16cid:durableId="1450125342">
    <w:abstractNumId w:val="2"/>
  </w:num>
  <w:num w:numId="9" w16cid:durableId="1402481825">
    <w:abstractNumId w:val="6"/>
  </w:num>
  <w:num w:numId="10" w16cid:durableId="2051298364">
    <w:abstractNumId w:val="1"/>
  </w:num>
  <w:num w:numId="11" w16cid:durableId="1091049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FCF"/>
    <w:rsid w:val="00086A6C"/>
    <w:rsid w:val="000D0E2A"/>
    <w:rsid w:val="000F224B"/>
    <w:rsid w:val="00110DEE"/>
    <w:rsid w:val="00147E76"/>
    <w:rsid w:val="00156D65"/>
    <w:rsid w:val="001906F1"/>
    <w:rsid w:val="001934C2"/>
    <w:rsid w:val="0025799C"/>
    <w:rsid w:val="00332AE7"/>
    <w:rsid w:val="00350348"/>
    <w:rsid w:val="0038449F"/>
    <w:rsid w:val="003F6B26"/>
    <w:rsid w:val="004871DB"/>
    <w:rsid w:val="004932BE"/>
    <w:rsid w:val="00572A26"/>
    <w:rsid w:val="005A6C84"/>
    <w:rsid w:val="006B30A7"/>
    <w:rsid w:val="007067A9"/>
    <w:rsid w:val="00722821"/>
    <w:rsid w:val="008048BE"/>
    <w:rsid w:val="00867808"/>
    <w:rsid w:val="00AB3219"/>
    <w:rsid w:val="00B002C9"/>
    <w:rsid w:val="00B55A72"/>
    <w:rsid w:val="00B82DB4"/>
    <w:rsid w:val="00B84691"/>
    <w:rsid w:val="00BD67F5"/>
    <w:rsid w:val="00C30A7A"/>
    <w:rsid w:val="00CA5F54"/>
    <w:rsid w:val="00D72185"/>
    <w:rsid w:val="00DC7166"/>
    <w:rsid w:val="00DE36CB"/>
    <w:rsid w:val="00E66FCF"/>
    <w:rsid w:val="00E8183D"/>
    <w:rsid w:val="00F00B2B"/>
    <w:rsid w:val="00F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9A71"/>
  <w15:docId w15:val="{28AF2BA6-0BEE-4E18-A106-00505BC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0"/>
    </w:pPr>
  </w:style>
  <w:style w:type="paragraph" w:styleId="Intestazione">
    <w:name w:val="header"/>
    <w:basedOn w:val="Normale"/>
    <w:link w:val="IntestazioneCarattere"/>
    <w:uiPriority w:val="99"/>
    <w:unhideWhenUsed/>
    <w:rsid w:val="008048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8B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4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8B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Astone</dc:creator>
  <cp:lastModifiedBy>Acer</cp:lastModifiedBy>
  <cp:revision>18</cp:revision>
  <dcterms:created xsi:type="dcterms:W3CDTF">2024-05-26T07:45:00Z</dcterms:created>
  <dcterms:modified xsi:type="dcterms:W3CDTF">2024-06-02T08:35:00Z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2024-05-26T00:00:00Z</vt:filetime>
  </property>
</Properties>
</file>